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JCT DB 2016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JCT Design and Build Contract 2016 (DB).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PN-7 / KMD/2025/014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Worked example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Kingsmead Depot Refurbishment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KMD/2025/014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Northfield Civil Engineering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Ashdown Groundworks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7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05/02/2026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Application 7, submitted 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Measured work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 7, measured work sheet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£87,400.00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Variations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VO-004 to VO-006, agreed and instructed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£12,500.00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Dayworks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DW-011 and DW-012, signed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£3,250.00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Materials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Kerb and sub-base stock, vested and insured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£4,200.00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Preliminaries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Welfare, supervision and plant standing earned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Gross valuation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of the five lines above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£115,750.00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retention at 3%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Contract particulars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-£3,472.50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previously certified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Valuations 1 to 6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-£80,000.00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considered due, excluding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Net of retention and earlier certificates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VAT at 20%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Standard rate — no domestic reverse charge on this supply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Total payable, including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The figure to pay by the final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sz w:val="19"/>
          <w:szCs w:val="19"/>
        </w:rPr>
        <w:t xml:space="preserve">H. Okafor, Quantity Surveyor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sz w:val="19"/>
          <w:szCs w:val="19"/>
        </w:rPr>
        <w:t xml:space="preserve">Email, as the contract particulars require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sz w:val="19"/>
          <w:szCs w:val="19"/>
        </w:rPr>
        <w:t xml:space="preserve">27/01/2026 at 10:14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H. Okafor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Quantity Surveyor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27/01/2026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Contractor submits an Interim Application before the Interim Valuation Date, and that application drives the valuation.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payment due date is 7 days after the Interim Valuation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Employer’s Payment Notice is given not later than 5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final date for payment is 14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 Less Notice must be given not later than 5 days before the final date for payment.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Where no Payment Notice is given, the Interim Application operates as the payment notice and its sum becomes the notified sum.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Gowling WLG, "JCT Design and Build 2016 — Interim Valuation Dates: what you need to know" (due date 7 days after the Interim Valuation Date, or 7 days after receipt of a late Interim Application; final date 14 days from the due date; pay less notice not later than 5 days before the final date) — gowlingwlg.com/en/insights-resources/articles/2016/jct-design-and-build-2016-interim-valuation-dates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JCT DB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JCT Design and Build Contract 2016 (DB).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